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3345"/>
        <w:gridCol w:w="5655"/>
      </w:tblGrid>
      <w:tr w:rsidR="00443C13" w:rsidRPr="00443C13" w:rsidTr="00443C13">
        <w:trPr>
          <w:tblCellSpacing w:w="0" w:type="dxa"/>
          <w:jc w:val="center"/>
        </w:trPr>
        <w:tc>
          <w:tcPr>
            <w:tcW w:w="3345" w:type="dxa"/>
            <w:vAlign w:val="center"/>
            <w:hideMark/>
          </w:tcPr>
          <w:p w:rsidR="00443C13" w:rsidRPr="00443C13" w:rsidRDefault="00443C13" w:rsidP="00443C13">
            <w:pPr>
              <w:spacing w:after="0"/>
              <w:rPr>
                <w:rFonts w:eastAsia="Times New Roman" w:cs="Times New Roman"/>
                <w:color w:val="000000"/>
                <w:szCs w:val="24"/>
              </w:rPr>
            </w:pPr>
            <w:r w:rsidRPr="00443C13">
              <w:rPr>
                <w:rFonts w:eastAsia="Times New Roman" w:cs="Times New Roman"/>
                <w:b/>
                <w:bCs/>
                <w:color w:val="000000"/>
                <w:sz w:val="28"/>
                <w:szCs w:val="28"/>
              </w:rPr>
              <w:t xml:space="preserve">   </w:t>
            </w:r>
            <w:r w:rsidRPr="00443C13">
              <w:rPr>
                <w:rFonts w:eastAsia="Times New Roman" w:cs="Times New Roman"/>
                <w:b/>
                <w:bCs/>
                <w:color w:val="000000"/>
                <w:szCs w:val="24"/>
              </w:rPr>
              <w:t>TOÀ ÁN NHÂN DÂN</w:t>
            </w:r>
            <w:r w:rsidRPr="00443C13">
              <w:rPr>
                <w:rFonts w:eastAsia="Times New Roman" w:cs="Times New Roman"/>
                <w:color w:val="000000"/>
                <w:szCs w:val="24"/>
              </w:rPr>
              <w:t>......</w:t>
            </w:r>
            <w:r w:rsidRPr="00443C13">
              <w:rPr>
                <w:rFonts w:eastAsia="Times New Roman" w:cs="Times New Roman"/>
                <w:b/>
                <w:bCs/>
                <w:color w:val="000000"/>
                <w:szCs w:val="24"/>
                <w:vertAlign w:val="superscript"/>
              </w:rPr>
              <w:t>(1)</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5pt"/>
              </w:pict>
            </w:r>
            <w:r w:rsidRPr="00443C13">
              <w:rPr>
                <w:rFonts w:eastAsia="Times New Roman" w:cs="Times New Roman"/>
                <w:color w:val="000000"/>
                <w:sz w:val="28"/>
                <w:szCs w:val="28"/>
              </w:rPr>
              <w:t>  Số:...../...../QĐST-HNGĐ</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 </w:t>
            </w:r>
          </w:p>
        </w:tc>
        <w:tc>
          <w:tcPr>
            <w:tcW w:w="5655" w:type="dxa"/>
            <w:vAlign w:val="center"/>
            <w:hideMark/>
          </w:tcPr>
          <w:p w:rsidR="00443C13" w:rsidRPr="00443C13" w:rsidRDefault="00443C13" w:rsidP="00443C13">
            <w:pPr>
              <w:spacing w:after="0"/>
              <w:jc w:val="center"/>
              <w:outlineLvl w:val="0"/>
              <w:rPr>
                <w:rFonts w:eastAsia="Times New Roman" w:cs="Times New Roman"/>
                <w:b/>
                <w:bCs/>
                <w:color w:val="000000"/>
                <w:kern w:val="36"/>
                <w:sz w:val="28"/>
                <w:szCs w:val="28"/>
              </w:rPr>
            </w:pPr>
            <w:r w:rsidRPr="00443C13">
              <w:rPr>
                <w:rFonts w:eastAsia="Times New Roman" w:cs="Times New Roman"/>
                <w:b/>
                <w:bCs/>
                <w:color w:val="000000"/>
                <w:kern w:val="36"/>
                <w:sz w:val="28"/>
                <w:szCs w:val="28"/>
              </w:rPr>
              <w:t>       CỘNG HOÀ XÃ HỘI CHỦ NGHĨA VIỆT NAM</w:t>
            </w:r>
          </w:p>
          <w:p w:rsidR="00443C13" w:rsidRPr="00443C13" w:rsidRDefault="00443C13" w:rsidP="00443C13">
            <w:pPr>
              <w:spacing w:after="0"/>
              <w:ind w:left="284"/>
              <w:jc w:val="center"/>
              <w:rPr>
                <w:rFonts w:eastAsia="Times New Roman" w:cs="Times New Roman"/>
                <w:color w:val="000000"/>
                <w:sz w:val="28"/>
                <w:szCs w:val="28"/>
              </w:rPr>
            </w:pPr>
            <w:r w:rsidRPr="00443C13">
              <w:rPr>
                <w:rFonts w:eastAsia="Times New Roman" w:cs="Times New Roman"/>
                <w:color w:val="000000"/>
                <w:sz w:val="28"/>
                <w:szCs w:val="28"/>
              </w:rPr>
              <w:t>                 </w:t>
            </w:r>
            <w:r w:rsidRPr="00443C13">
              <w:rPr>
                <w:rFonts w:eastAsia="Times New Roman" w:cs="Times New Roman"/>
                <w:b/>
                <w:bCs/>
                <w:color w:val="000000"/>
                <w:sz w:val="28"/>
                <w:szCs w:val="28"/>
              </w:rPr>
              <w:t>Độc lập - Tự do - Hạnh phúc</w:t>
            </w:r>
          </w:p>
          <w:p w:rsidR="00443C13" w:rsidRPr="00443C13" w:rsidRDefault="00443C13" w:rsidP="00443C13">
            <w:pPr>
              <w:spacing w:after="0"/>
              <w:ind w:left="284"/>
              <w:rPr>
                <w:rFonts w:eastAsia="Times New Roman" w:cs="Times New Roman"/>
                <w:color w:val="000000"/>
                <w:sz w:val="28"/>
                <w:szCs w:val="28"/>
              </w:rPr>
            </w:pPr>
            <w:r w:rsidRPr="00443C13">
              <w:rPr>
                <w:rFonts w:eastAsia="Times New Roman" w:cs="Times New Roman"/>
                <w:color w:val="000000"/>
                <w:sz w:val="28"/>
                <w:szCs w:val="28"/>
              </w:rPr>
              <w:t>                    </w:t>
            </w:r>
          </w:p>
          <w:p w:rsidR="00443C13" w:rsidRPr="00443C13" w:rsidRDefault="00443C13" w:rsidP="00443C13">
            <w:pPr>
              <w:spacing w:after="0"/>
              <w:ind w:left="284"/>
              <w:rPr>
                <w:rFonts w:eastAsia="Times New Roman" w:cs="Times New Roman"/>
                <w:color w:val="000000"/>
                <w:sz w:val="28"/>
                <w:szCs w:val="28"/>
              </w:rPr>
            </w:pPr>
            <w:r w:rsidRPr="00443C13">
              <w:rPr>
                <w:rFonts w:eastAsia="Times New Roman" w:cs="Times New Roman"/>
                <w:color w:val="000000"/>
                <w:sz w:val="28"/>
                <w:szCs w:val="28"/>
              </w:rPr>
              <w:t>                 ....</w:t>
            </w:r>
            <w:r w:rsidRPr="00443C13">
              <w:rPr>
                <w:rFonts w:eastAsia="Times New Roman" w:cs="Times New Roman"/>
                <w:i/>
                <w:iCs/>
                <w:color w:val="000000"/>
                <w:sz w:val="28"/>
                <w:szCs w:val="28"/>
              </w:rPr>
              <w:t>, ngày</w:t>
            </w:r>
            <w:r w:rsidRPr="00443C13">
              <w:rPr>
                <w:rFonts w:eastAsia="Times New Roman" w:cs="Times New Roman"/>
                <w:color w:val="000000"/>
                <w:sz w:val="28"/>
                <w:szCs w:val="28"/>
              </w:rPr>
              <w:t>...... </w:t>
            </w:r>
            <w:r w:rsidRPr="00443C13">
              <w:rPr>
                <w:rFonts w:eastAsia="Times New Roman" w:cs="Times New Roman"/>
                <w:i/>
                <w:iCs/>
                <w:color w:val="000000"/>
                <w:sz w:val="28"/>
                <w:szCs w:val="28"/>
              </w:rPr>
              <w:t>tháng</w:t>
            </w:r>
            <w:r w:rsidRPr="00443C13">
              <w:rPr>
                <w:rFonts w:eastAsia="Times New Roman" w:cs="Times New Roman"/>
                <w:color w:val="000000"/>
                <w:sz w:val="28"/>
                <w:szCs w:val="28"/>
              </w:rPr>
              <w:t> ......</w:t>
            </w:r>
            <w:r w:rsidRPr="00443C13">
              <w:rPr>
                <w:rFonts w:eastAsia="Times New Roman" w:cs="Times New Roman"/>
                <w:i/>
                <w:iCs/>
                <w:color w:val="000000"/>
                <w:sz w:val="28"/>
                <w:szCs w:val="28"/>
              </w:rPr>
              <w:t> năm </w:t>
            </w:r>
            <w:r w:rsidRPr="00443C13">
              <w:rPr>
                <w:rFonts w:eastAsia="Times New Roman" w:cs="Times New Roman"/>
                <w:color w:val="000000"/>
                <w:sz w:val="28"/>
                <w:szCs w:val="28"/>
              </w:rPr>
              <w:t>......</w:t>
            </w:r>
          </w:p>
        </w:tc>
      </w:tr>
    </w:tbl>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color w:val="000000"/>
          <w:sz w:val="28"/>
          <w:szCs w:val="28"/>
        </w:rPr>
        <w:t> </w:t>
      </w:r>
    </w:p>
    <w:p w:rsidR="00443C13" w:rsidRDefault="00443C13" w:rsidP="00443C13">
      <w:pPr>
        <w:spacing w:after="0"/>
        <w:jc w:val="center"/>
        <w:rPr>
          <w:rFonts w:eastAsia="Times New Roman" w:cs="Times New Roman"/>
          <w:b/>
          <w:bCs/>
          <w:color w:val="000000"/>
          <w:sz w:val="28"/>
          <w:szCs w:val="28"/>
        </w:rPr>
      </w:pP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QUYẾT ĐỊNH</w:t>
      </w: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CÔNG NHẬN THUẬN TÌNH LY HÔN VÀ SỰ THOẢ THUẬN</w:t>
      </w: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CỦA CÁC ĐƯƠNG SỰ</w:t>
      </w:r>
    </w:p>
    <w:p w:rsidR="00443C13" w:rsidRDefault="00443C13" w:rsidP="00443C13">
      <w:pPr>
        <w:spacing w:after="0"/>
        <w:rPr>
          <w:rFonts w:eastAsia="Times New Roman" w:cs="Times New Roman"/>
          <w:color w:val="000000"/>
          <w:sz w:val="28"/>
          <w:szCs w:val="28"/>
        </w:rPr>
      </w:pP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Căn cứ vào Điều 187 và Điều 188 của Bộ luật tố tụng dân sự;</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Căn cứ vào Điều 90 Luật hôn nhân và gia đình;</w:t>
      </w:r>
    </w:p>
    <w:p w:rsid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Căn cứ vào biên bản ghi nhận sự tự nguyện ly hôn và hoà giải thành ngày…..tháng……năm ….. về việc các đương sự đã thật sự tự nguyện ly hôn và thoả thuận được với nhau về việc giải quyết toàn bộ vụ án về hôn nhân và gia đình thụ lý số:…/…./TLST-HNGĐ ngày… tháng … năm ........</w:t>
      </w:r>
    </w:p>
    <w:p w:rsidR="00443C13" w:rsidRPr="00443C13" w:rsidRDefault="00443C13" w:rsidP="00443C13">
      <w:pPr>
        <w:spacing w:after="0"/>
        <w:rPr>
          <w:rFonts w:eastAsia="Times New Roman" w:cs="Times New Roman"/>
          <w:color w:val="000000"/>
          <w:sz w:val="28"/>
          <w:szCs w:val="28"/>
        </w:rPr>
      </w:pP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XÉT THẤY:</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Việc thuận tình ly hôn và thoả thuận của các đương sự được ghi trong biên bản ghi nhận sự tự nguyện ly hôn và hoà giải thành ngày….tháng….năm …..là hoàn toàn tự nguyện và không trái pháp luật, không trái đạo đức xã hội.</w:t>
      </w:r>
    </w:p>
    <w:p w:rsid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Đã hết thời hạn bảy ngày, kể từ ngày lập biên bản ghi nhận sự tự nguyện ly hôn và hoà giải thành, không có đương sự nào thay đổi ý kiến về sự thoả thuận đó.</w:t>
      </w:r>
    </w:p>
    <w:p w:rsidR="00443C13" w:rsidRPr="00443C13" w:rsidRDefault="00443C13" w:rsidP="00443C13">
      <w:pPr>
        <w:spacing w:after="0"/>
        <w:jc w:val="both"/>
        <w:rPr>
          <w:rFonts w:eastAsia="Times New Roman" w:cs="Times New Roman"/>
          <w:color w:val="000000"/>
          <w:sz w:val="28"/>
          <w:szCs w:val="28"/>
        </w:rPr>
      </w:pPr>
    </w:p>
    <w:p w:rsidR="00443C13" w:rsidRDefault="00443C13" w:rsidP="00443C13">
      <w:pPr>
        <w:spacing w:after="0"/>
        <w:jc w:val="center"/>
        <w:rPr>
          <w:rFonts w:eastAsia="Times New Roman" w:cs="Times New Roman"/>
          <w:b/>
          <w:bCs/>
          <w:color w:val="000000"/>
          <w:sz w:val="28"/>
          <w:szCs w:val="28"/>
        </w:rPr>
      </w:pPr>
      <w:r w:rsidRPr="00443C13">
        <w:rPr>
          <w:rFonts w:eastAsia="Times New Roman" w:cs="Times New Roman"/>
          <w:b/>
          <w:bCs/>
          <w:color w:val="000000"/>
          <w:sz w:val="28"/>
          <w:szCs w:val="28"/>
        </w:rPr>
        <w:t>QUYẾT ĐỊNH</w:t>
      </w:r>
      <w:r>
        <w:rPr>
          <w:rFonts w:eastAsia="Times New Roman" w:cs="Times New Roman"/>
          <w:b/>
          <w:bCs/>
          <w:color w:val="000000"/>
          <w:sz w:val="28"/>
          <w:szCs w:val="28"/>
        </w:rPr>
        <w:t>:</w:t>
      </w:r>
    </w:p>
    <w:p w:rsidR="00443C13" w:rsidRPr="00443C13" w:rsidRDefault="00443C13" w:rsidP="00443C13">
      <w:pPr>
        <w:spacing w:after="0"/>
        <w:jc w:val="center"/>
        <w:rPr>
          <w:rFonts w:eastAsia="Times New Roman" w:cs="Times New Roman"/>
          <w:color w:val="000000"/>
          <w:sz w:val="28"/>
          <w:szCs w:val="28"/>
        </w:rPr>
      </w:pP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1. Công nhận sự thuận tình ly hôn giữa </w:t>
      </w:r>
      <w:r w:rsidRPr="00443C13">
        <w:rPr>
          <w:rFonts w:eastAsia="Times New Roman" w:cs="Times New Roman"/>
          <w:b/>
          <w:bCs/>
          <w:color w:val="000000"/>
          <w:sz w:val="28"/>
          <w:szCs w:val="28"/>
          <w:vertAlign w:val="superscript"/>
        </w:rPr>
        <w:t>(2)</w:t>
      </w:r>
      <w:r w:rsidRPr="00443C13">
        <w:rPr>
          <w:rFonts w:eastAsia="Times New Roman" w:cs="Times New Roman"/>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2. Công nhận sự thoả thuận của các đương sự:</w:t>
      </w:r>
      <w:r w:rsidRPr="00443C13">
        <w:rPr>
          <w:rFonts w:eastAsia="Times New Roman" w:cs="Times New Roman"/>
          <w:b/>
          <w:bCs/>
          <w:color w:val="000000"/>
          <w:sz w:val="28"/>
          <w:szCs w:val="28"/>
          <w:vertAlign w:val="superscript"/>
        </w:rPr>
        <w:t>(3)</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w:t>
      </w:r>
      <w:r>
        <w:rPr>
          <w:rFonts w:eastAsia="Times New Roman" w:cs="Times New Roman"/>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w:t>
      </w:r>
      <w:r>
        <w:rPr>
          <w:rFonts w:eastAsia="Times New Roman" w:cs="Times New Roman"/>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3. Sự thoả thuận của các đương sự cụ thể như sau:</w:t>
      </w:r>
      <w:r w:rsidRPr="00443C13">
        <w:rPr>
          <w:rFonts w:eastAsia="Times New Roman" w:cs="Times New Roman"/>
          <w:b/>
          <w:bCs/>
          <w:color w:val="000000"/>
          <w:sz w:val="28"/>
          <w:szCs w:val="28"/>
          <w:vertAlign w:val="superscript"/>
        </w:rPr>
        <w:t>(4)</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w:t>
      </w:r>
      <w:r>
        <w:rPr>
          <w:rFonts w:eastAsia="Times New Roman" w:cs="Times New Roman"/>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w:t>
      </w:r>
      <w:r>
        <w:rPr>
          <w:rFonts w:eastAsia="Times New Roman" w:cs="Times New Roman"/>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lastRenderedPageBreak/>
        <w:t>4. Quyết định này có hiệu lực pháp luật ngay sau khi được ban hành và không bị kháng cáo, kháng nghị theo thủ tục phúc thẩm.</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 </w:t>
      </w:r>
    </w:p>
    <w:tbl>
      <w:tblPr>
        <w:tblW w:w="9465" w:type="dxa"/>
        <w:tblCellSpacing w:w="0" w:type="dxa"/>
        <w:tblCellMar>
          <w:left w:w="0" w:type="dxa"/>
          <w:right w:w="0" w:type="dxa"/>
        </w:tblCellMar>
        <w:tblLook w:val="04A0"/>
      </w:tblPr>
      <w:tblGrid>
        <w:gridCol w:w="3510"/>
        <w:gridCol w:w="5955"/>
      </w:tblGrid>
      <w:tr w:rsidR="00443C13" w:rsidRPr="00443C13" w:rsidTr="00443C13">
        <w:trPr>
          <w:tblCellSpacing w:w="0" w:type="dxa"/>
        </w:trPr>
        <w:tc>
          <w:tcPr>
            <w:tcW w:w="3510" w:type="dxa"/>
            <w:vAlign w:val="center"/>
            <w:hideMark/>
          </w:tcPr>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b/>
                <w:bCs/>
                <w:i/>
                <w:iCs/>
                <w:color w:val="000000"/>
                <w:sz w:val="28"/>
                <w:szCs w:val="28"/>
                <w:u w:val="single"/>
              </w:rPr>
              <w:t>Nơi nhận</w:t>
            </w:r>
            <w:r w:rsidRPr="00443C13">
              <w:rPr>
                <w:rFonts w:eastAsia="Times New Roman" w:cs="Times New Roman"/>
                <w:b/>
                <w:bCs/>
                <w:i/>
                <w:iCs/>
                <w:color w:val="000000"/>
                <w:sz w:val="28"/>
                <w:szCs w:val="28"/>
              </w:rPr>
              <w:t>:</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   Ghi theo quy định tại đoạn 2 khoản 1</w:t>
            </w:r>
            <w:r w:rsidRPr="00443C13">
              <w:rPr>
                <w:rFonts w:eastAsia="Times New Roman" w:cs="Times New Roman"/>
                <w:color w:val="000000"/>
                <w:sz w:val="28"/>
                <w:szCs w:val="28"/>
              </w:rPr>
              <w:br/>
              <w:t>Điều 187 của BLTTDS;</w:t>
            </w:r>
          </w:p>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   Lưu hồ sơ vụ án.</w:t>
            </w:r>
          </w:p>
        </w:tc>
        <w:tc>
          <w:tcPr>
            <w:tcW w:w="5955" w:type="dxa"/>
            <w:vAlign w:val="center"/>
            <w:hideMark/>
          </w:tcPr>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                         TOÀ ÁN NHÂN DÂN..........</w:t>
            </w: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b/>
                <w:bCs/>
                <w:color w:val="000000"/>
                <w:sz w:val="28"/>
                <w:szCs w:val="28"/>
              </w:rPr>
              <w:t xml:space="preserve">                </w:t>
            </w:r>
            <w:r>
              <w:rPr>
                <w:rFonts w:eastAsia="Times New Roman" w:cs="Times New Roman"/>
                <w:b/>
                <w:bCs/>
                <w:color w:val="000000"/>
                <w:sz w:val="28"/>
                <w:szCs w:val="28"/>
              </w:rPr>
              <w:t xml:space="preserve">Thẩm phán </w:t>
            </w:r>
          </w:p>
          <w:p w:rsidR="00443C13" w:rsidRPr="00443C13" w:rsidRDefault="00443C13" w:rsidP="00443C13">
            <w:pPr>
              <w:spacing w:after="0"/>
              <w:jc w:val="center"/>
              <w:rPr>
                <w:rFonts w:eastAsia="Times New Roman" w:cs="Times New Roman"/>
                <w:color w:val="000000"/>
                <w:sz w:val="28"/>
                <w:szCs w:val="28"/>
              </w:rPr>
            </w:pPr>
            <w:r w:rsidRPr="00443C13">
              <w:rPr>
                <w:rFonts w:eastAsia="Times New Roman" w:cs="Times New Roman"/>
                <w:color w:val="000000"/>
                <w:sz w:val="28"/>
                <w:szCs w:val="28"/>
              </w:rPr>
              <w:t> </w:t>
            </w:r>
          </w:p>
        </w:tc>
      </w:tr>
    </w:tbl>
    <w:p w:rsidR="00443C13" w:rsidRPr="00443C13" w:rsidRDefault="00443C13" w:rsidP="00443C13">
      <w:pPr>
        <w:spacing w:after="0"/>
        <w:rPr>
          <w:rFonts w:eastAsia="Times New Roman" w:cs="Times New Roman"/>
          <w:color w:val="000000"/>
          <w:sz w:val="28"/>
          <w:szCs w:val="28"/>
        </w:rPr>
      </w:pPr>
      <w:r w:rsidRPr="00443C13">
        <w:rPr>
          <w:rFonts w:eastAsia="Times New Roman" w:cs="Times New Roman"/>
          <w:color w:val="000000"/>
          <w:sz w:val="28"/>
          <w:szCs w:val="28"/>
        </w:rPr>
        <w:t> </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b/>
          <w:bCs/>
          <w:i/>
          <w:iCs/>
          <w:color w:val="000000"/>
          <w:sz w:val="28"/>
          <w:szCs w:val="28"/>
          <w:u w:val="single"/>
        </w:rPr>
        <w:t xml:space="preserve">Hướng dẫn sử dụng  : </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(1) Ghi tên Toà án nhân dân ra quyết định công nhận sự thoả thuận của các đương sự; nếu là Toà án nhân dân cấp huyện, thì cần ghi rõ Toà án nhân dân huyện gì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(2) Ghi họ tên, địa chỉ của chồng và của vợ. Tuỳ theo độ tuổi mà ghi Ông hoặc Bà, Anh hoặc Chị trước khi ghi họ tên.</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(3) Ghi họ tên, địa vị pháp lý trong vụ án, địa chỉ của các đương sự theo thứ tự như hướng dẫn cách ghi trong mẫu bản án sơ thẩm (ban hành kèm theo Nghị quyết số 01/2005/NQ-HĐTP ngày 31-3-2005 của Hội đồng Thẩm phán Toà án nhân dân tối cao).</w:t>
      </w:r>
    </w:p>
    <w:p w:rsidR="00443C13" w:rsidRPr="00443C13" w:rsidRDefault="00443C13" w:rsidP="00443C13">
      <w:pPr>
        <w:spacing w:after="0"/>
        <w:jc w:val="both"/>
        <w:rPr>
          <w:rFonts w:eastAsia="Times New Roman" w:cs="Times New Roman"/>
          <w:color w:val="000000"/>
          <w:sz w:val="28"/>
          <w:szCs w:val="28"/>
        </w:rPr>
      </w:pPr>
      <w:r w:rsidRPr="00443C13">
        <w:rPr>
          <w:rFonts w:eastAsia="Times New Roman" w:cs="Times New Roman"/>
          <w:color w:val="000000"/>
          <w:sz w:val="28"/>
          <w:szCs w:val="28"/>
        </w:rPr>
        <w:t>(4) Ghi đầy đủ lần lượt các thoả thuận của các đương sự về từng vấn đề phải giải quyết trong vụ án đã được thể hiện trong biên bản ghi nhận sự tự nguyện ly hôn và hoà giải thành (kể cả án phí).</w:t>
      </w:r>
    </w:p>
    <w:p w:rsidR="00941802" w:rsidRPr="00443C13" w:rsidRDefault="00941802" w:rsidP="00443C13">
      <w:pPr>
        <w:jc w:val="both"/>
        <w:rPr>
          <w:rFonts w:cs="Times New Roman"/>
          <w:sz w:val="28"/>
          <w:szCs w:val="28"/>
        </w:rPr>
      </w:pPr>
    </w:p>
    <w:sectPr w:rsidR="00941802" w:rsidRPr="00443C13" w:rsidSect="00941802">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C4" w:rsidRDefault="00F32CC4" w:rsidP="00443C13">
      <w:pPr>
        <w:spacing w:after="0" w:line="240" w:lineRule="auto"/>
      </w:pPr>
      <w:r>
        <w:separator/>
      </w:r>
    </w:p>
  </w:endnote>
  <w:endnote w:type="continuationSeparator" w:id="1">
    <w:p w:rsidR="00F32CC4" w:rsidRDefault="00F32CC4" w:rsidP="0044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13" w:rsidRDefault="00443C13" w:rsidP="00443C13">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443C13" w:rsidRDefault="00443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C4" w:rsidRDefault="00F32CC4" w:rsidP="00443C13">
      <w:pPr>
        <w:spacing w:after="0" w:line="240" w:lineRule="auto"/>
      </w:pPr>
      <w:r>
        <w:separator/>
      </w:r>
    </w:p>
  </w:footnote>
  <w:footnote w:type="continuationSeparator" w:id="1">
    <w:p w:rsidR="00F32CC4" w:rsidRDefault="00F32CC4" w:rsidP="00443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13" w:rsidRDefault="00443C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13" w:rsidRDefault="00443C13" w:rsidP="00443C13">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443C13" w:rsidRDefault="00443C13">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13" w:rsidRDefault="00443C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2"/>
        <o:r id="V:Rule2" type="connector" idref="#_x0000_s2054"/>
      </o:rules>
    </o:shapelayout>
  </w:hdrShapeDefaults>
  <w:footnotePr>
    <w:footnote w:id="0"/>
    <w:footnote w:id="1"/>
  </w:footnotePr>
  <w:endnotePr>
    <w:endnote w:id="0"/>
    <w:endnote w:id="1"/>
  </w:endnotePr>
  <w:compat/>
  <w:rsids>
    <w:rsidRoot w:val="00443C13"/>
    <w:rsid w:val="00443C13"/>
    <w:rsid w:val="00941802"/>
    <w:rsid w:val="00F32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paragraph" w:styleId="Heading1">
    <w:name w:val="heading 1"/>
    <w:basedOn w:val="Normal"/>
    <w:link w:val="Heading1Char"/>
    <w:uiPriority w:val="9"/>
    <w:qFormat/>
    <w:rsid w:val="00443C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13"/>
    <w:rPr>
      <w:rFonts w:eastAsia="Times New Roman" w:cs="Times New Roman"/>
      <w:b/>
      <w:bCs/>
      <w:kern w:val="36"/>
      <w:sz w:val="48"/>
      <w:szCs w:val="48"/>
    </w:rPr>
  </w:style>
  <w:style w:type="paragraph" w:styleId="NormalWeb">
    <w:name w:val="Normal (Web)"/>
    <w:basedOn w:val="Normal"/>
    <w:uiPriority w:val="99"/>
    <w:unhideWhenUsed/>
    <w:rsid w:val="00443C1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43C13"/>
    <w:rPr>
      <w:b/>
      <w:bCs/>
    </w:rPr>
  </w:style>
  <w:style w:type="character" w:customStyle="1" w:styleId="apple-converted-space">
    <w:name w:val="apple-converted-space"/>
    <w:basedOn w:val="DefaultParagraphFont"/>
    <w:rsid w:val="00443C13"/>
  </w:style>
  <w:style w:type="character" w:styleId="Emphasis">
    <w:name w:val="Emphasis"/>
    <w:basedOn w:val="DefaultParagraphFont"/>
    <w:uiPriority w:val="20"/>
    <w:qFormat/>
    <w:rsid w:val="00443C13"/>
    <w:rPr>
      <w:i/>
      <w:iCs/>
    </w:rPr>
  </w:style>
  <w:style w:type="paragraph" w:styleId="Header">
    <w:name w:val="header"/>
    <w:basedOn w:val="Normal"/>
    <w:link w:val="HeaderChar"/>
    <w:uiPriority w:val="99"/>
    <w:semiHidden/>
    <w:unhideWhenUsed/>
    <w:rsid w:val="00443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C13"/>
  </w:style>
  <w:style w:type="paragraph" w:styleId="Footer">
    <w:name w:val="footer"/>
    <w:basedOn w:val="Normal"/>
    <w:link w:val="FooterChar"/>
    <w:uiPriority w:val="99"/>
    <w:unhideWhenUsed/>
    <w:rsid w:val="0044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13"/>
  </w:style>
  <w:style w:type="paragraph" w:styleId="BalloonText">
    <w:name w:val="Balloon Text"/>
    <w:basedOn w:val="Normal"/>
    <w:link w:val="BalloonTextChar"/>
    <w:uiPriority w:val="99"/>
    <w:semiHidden/>
    <w:unhideWhenUsed/>
    <w:rsid w:val="0044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7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2016-04-25T07:33:00Z</dcterms:created>
  <dcterms:modified xsi:type="dcterms:W3CDTF">2016-04-25T07:37:00Z</dcterms:modified>
</cp:coreProperties>
</file>